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39502" w14:textId="173FC710" w:rsidR="00226386" w:rsidRPr="00226386" w:rsidRDefault="00226386" w:rsidP="00226386">
      <w:pPr>
        <w:shd w:val="clear" w:color="auto" w:fill="FFFFFF"/>
        <w:spacing w:after="0" w:line="660" w:lineRule="atLeast"/>
        <w:outlineLvl w:val="0"/>
        <w:rPr>
          <w:rFonts w:ascii="Times New Roman" w:eastAsia="Times New Roman" w:hAnsi="Times New Roman" w:cs="Times New Roman"/>
          <w:b/>
          <w:bCs/>
          <w:color w:val="1A1A1D"/>
          <w:kern w:val="36"/>
          <w:sz w:val="28"/>
          <w:szCs w:val="28"/>
          <w:lang w:val="fr-FR"/>
        </w:rPr>
      </w:pPr>
      <w:r w:rsidRPr="00226386">
        <w:rPr>
          <w:rFonts w:ascii="Times New Roman" w:eastAsia="Times New Roman" w:hAnsi="Times New Roman" w:cs="Times New Roman"/>
          <w:b/>
          <w:bCs/>
          <w:color w:val="1A1A1D"/>
          <w:kern w:val="36"/>
          <w:sz w:val="28"/>
          <w:szCs w:val="28"/>
          <w:lang w:val="fr-FR"/>
        </w:rPr>
        <w:t xml:space="preserve">La polyploïdie </w:t>
      </w:r>
      <w:r w:rsidR="006008CB" w:rsidRPr="00CB4DC5">
        <w:rPr>
          <w:rFonts w:ascii="Times New Roman" w:eastAsia="Times New Roman" w:hAnsi="Times New Roman" w:cs="Times New Roman"/>
          <w:b/>
          <w:bCs/>
          <w:color w:val="1A1A1D"/>
          <w:kern w:val="36"/>
          <w:sz w:val="28"/>
          <w:szCs w:val="28"/>
          <w:lang w:val="fr-FR"/>
        </w:rPr>
        <w:t>comme élément d</w:t>
      </w:r>
      <w:r w:rsidRPr="00226386">
        <w:rPr>
          <w:rFonts w:ascii="Times New Roman" w:eastAsia="Times New Roman" w:hAnsi="Times New Roman" w:cs="Times New Roman"/>
          <w:b/>
          <w:bCs/>
          <w:color w:val="1A1A1D"/>
          <w:kern w:val="36"/>
          <w:sz w:val="28"/>
          <w:szCs w:val="28"/>
          <w:lang w:val="fr-FR"/>
        </w:rPr>
        <w:t xml:space="preserve">’adaptation </w:t>
      </w:r>
      <w:r w:rsidR="0004428F">
        <w:rPr>
          <w:rFonts w:ascii="Times New Roman" w:eastAsia="Times New Roman" w:hAnsi="Times New Roman" w:cs="Times New Roman"/>
          <w:b/>
          <w:bCs/>
          <w:color w:val="1A1A1D"/>
          <w:kern w:val="36"/>
          <w:sz w:val="28"/>
          <w:szCs w:val="28"/>
          <w:lang w:val="fr-FR"/>
        </w:rPr>
        <w:t>des agrumes au</w:t>
      </w:r>
      <w:r w:rsidR="00AD5178">
        <w:rPr>
          <w:rFonts w:ascii="Times New Roman" w:eastAsia="Times New Roman" w:hAnsi="Times New Roman" w:cs="Times New Roman"/>
          <w:b/>
          <w:bCs/>
          <w:color w:val="1A1A1D"/>
          <w:kern w:val="36"/>
          <w:sz w:val="28"/>
          <w:szCs w:val="28"/>
          <w:lang w:val="fr-FR"/>
        </w:rPr>
        <w:t xml:space="preserve"> stress salin </w:t>
      </w:r>
      <w:proofErr w:type="gramStart"/>
      <w:r w:rsidR="00AD5178">
        <w:rPr>
          <w:rFonts w:ascii="Times New Roman" w:eastAsia="Times New Roman" w:hAnsi="Times New Roman" w:cs="Times New Roman"/>
          <w:b/>
          <w:bCs/>
          <w:color w:val="1A1A1D"/>
          <w:kern w:val="36"/>
          <w:sz w:val="28"/>
          <w:szCs w:val="28"/>
          <w:lang w:val="fr-FR"/>
        </w:rPr>
        <w:t xml:space="preserve">et </w:t>
      </w:r>
      <w:r w:rsidR="0004428F">
        <w:rPr>
          <w:rFonts w:ascii="Times New Roman" w:eastAsia="Times New Roman" w:hAnsi="Times New Roman" w:cs="Times New Roman"/>
          <w:b/>
          <w:bCs/>
          <w:color w:val="1A1A1D"/>
          <w:kern w:val="36"/>
          <w:sz w:val="28"/>
          <w:szCs w:val="28"/>
          <w:lang w:val="fr-FR"/>
        </w:rPr>
        <w:t xml:space="preserve"> </w:t>
      </w:r>
      <w:r w:rsidRPr="00226386">
        <w:rPr>
          <w:rFonts w:ascii="Times New Roman" w:eastAsia="Times New Roman" w:hAnsi="Times New Roman" w:cs="Times New Roman"/>
          <w:b/>
          <w:bCs/>
          <w:color w:val="1A1A1D"/>
          <w:kern w:val="36"/>
          <w:sz w:val="28"/>
          <w:szCs w:val="28"/>
          <w:lang w:val="fr-FR"/>
        </w:rPr>
        <w:t>à</w:t>
      </w:r>
      <w:proofErr w:type="gramEnd"/>
      <w:r w:rsidRPr="00226386">
        <w:rPr>
          <w:rFonts w:ascii="Times New Roman" w:eastAsia="Times New Roman" w:hAnsi="Times New Roman" w:cs="Times New Roman"/>
          <w:b/>
          <w:bCs/>
          <w:color w:val="1A1A1D"/>
          <w:kern w:val="36"/>
          <w:sz w:val="28"/>
          <w:szCs w:val="28"/>
          <w:lang w:val="fr-FR"/>
        </w:rPr>
        <w:t xml:space="preserve"> la sécheresse</w:t>
      </w:r>
    </w:p>
    <w:p w14:paraId="1529D1CE" w14:textId="77777777" w:rsidR="006008CB" w:rsidRPr="00CB4DC5" w:rsidRDefault="006008CB" w:rsidP="00226386">
      <w:pPr>
        <w:shd w:val="clear" w:color="auto" w:fill="FFFFFF"/>
        <w:spacing w:after="0" w:line="240" w:lineRule="auto"/>
        <w:rPr>
          <w:rFonts w:ascii="Times New Roman" w:eastAsia="Times New Roman" w:hAnsi="Times New Roman" w:cs="Times New Roman"/>
          <w:b/>
          <w:bCs/>
          <w:color w:val="1A1A1D"/>
          <w:sz w:val="24"/>
          <w:szCs w:val="24"/>
          <w:lang w:val="fr-FR"/>
        </w:rPr>
      </w:pPr>
    </w:p>
    <w:p w14:paraId="59F83CD9" w14:textId="3B56AC7C" w:rsidR="00226386" w:rsidRPr="00226386" w:rsidRDefault="00226386" w:rsidP="00226386">
      <w:pPr>
        <w:shd w:val="clear" w:color="auto" w:fill="FFFFFF"/>
        <w:spacing w:after="0" w:line="240" w:lineRule="auto"/>
        <w:rPr>
          <w:rFonts w:ascii="Times New Roman" w:eastAsia="Times New Roman" w:hAnsi="Times New Roman" w:cs="Times New Roman"/>
          <w:color w:val="1A1A1D"/>
          <w:sz w:val="24"/>
          <w:szCs w:val="24"/>
          <w:lang w:val="fr-FR"/>
        </w:rPr>
      </w:pPr>
      <w:proofErr w:type="spellStart"/>
      <w:r w:rsidRPr="00226386">
        <w:rPr>
          <w:rFonts w:ascii="Times New Roman" w:eastAsia="Times New Roman" w:hAnsi="Times New Roman" w:cs="Times New Roman"/>
          <w:b/>
          <w:bCs/>
          <w:color w:val="1A1A1D"/>
          <w:sz w:val="24"/>
          <w:szCs w:val="24"/>
          <w:lang w:val="fr-FR"/>
        </w:rPr>
        <w:t>Leny</w:t>
      </w:r>
      <w:proofErr w:type="spellEnd"/>
      <w:r w:rsidRPr="00226386">
        <w:rPr>
          <w:rFonts w:ascii="Times New Roman" w:eastAsia="Times New Roman" w:hAnsi="Times New Roman" w:cs="Times New Roman"/>
          <w:b/>
          <w:bCs/>
          <w:color w:val="1A1A1D"/>
          <w:sz w:val="24"/>
          <w:szCs w:val="24"/>
          <w:lang w:val="fr-FR"/>
        </w:rPr>
        <w:t xml:space="preserve"> Calvez</w:t>
      </w:r>
      <w:r w:rsidRPr="000804D9">
        <w:rPr>
          <w:rFonts w:ascii="Times New Roman" w:eastAsia="Times New Roman" w:hAnsi="Times New Roman" w:cs="Times New Roman"/>
          <w:b/>
          <w:bCs/>
          <w:color w:val="1A1A1D"/>
          <w:sz w:val="24"/>
          <w:szCs w:val="24"/>
          <w:vertAlign w:val="superscript"/>
          <w:lang w:val="fr-FR"/>
        </w:rPr>
        <w:t>1</w:t>
      </w:r>
      <w:r w:rsidR="00AE3FCD" w:rsidRPr="000804D9">
        <w:rPr>
          <w:rFonts w:ascii="Times New Roman" w:eastAsia="Times New Roman" w:hAnsi="Times New Roman" w:cs="Times New Roman"/>
          <w:b/>
          <w:bCs/>
          <w:color w:val="1A1A1D"/>
          <w:sz w:val="24"/>
          <w:szCs w:val="24"/>
          <w:vertAlign w:val="superscript"/>
          <w:lang w:val="fr-FR"/>
        </w:rPr>
        <w:t>, 2</w:t>
      </w:r>
      <w:r w:rsidRPr="000804D9">
        <w:rPr>
          <w:rFonts w:ascii="Times New Roman" w:eastAsia="Times New Roman" w:hAnsi="Times New Roman" w:cs="Times New Roman"/>
          <w:b/>
          <w:bCs/>
          <w:color w:val="1A1A1D"/>
          <w:sz w:val="24"/>
          <w:szCs w:val="24"/>
          <w:vertAlign w:val="superscript"/>
          <w:lang w:val="fr-FR"/>
        </w:rPr>
        <w:t xml:space="preserve">, </w:t>
      </w:r>
      <w:r w:rsidR="00AE3FCD">
        <w:rPr>
          <w:rFonts w:ascii="Times New Roman" w:eastAsia="Times New Roman" w:hAnsi="Times New Roman" w:cs="Times New Roman"/>
          <w:b/>
          <w:bCs/>
          <w:color w:val="1A1A1D"/>
          <w:sz w:val="24"/>
          <w:szCs w:val="24"/>
          <w:lang w:val="fr-FR"/>
        </w:rPr>
        <w:t>Bonnin Marie</w:t>
      </w:r>
      <w:r w:rsidR="00AE3FCD" w:rsidRPr="000804D9">
        <w:rPr>
          <w:rFonts w:ascii="Times New Roman" w:eastAsia="Times New Roman" w:hAnsi="Times New Roman" w:cs="Times New Roman"/>
          <w:b/>
          <w:bCs/>
          <w:color w:val="1A1A1D"/>
          <w:sz w:val="24"/>
          <w:szCs w:val="24"/>
          <w:vertAlign w:val="superscript"/>
          <w:lang w:val="fr-FR"/>
        </w:rPr>
        <w:t>1</w:t>
      </w:r>
      <w:r w:rsidRPr="00226386">
        <w:rPr>
          <w:rFonts w:ascii="Times New Roman" w:eastAsia="Times New Roman" w:hAnsi="Times New Roman" w:cs="Times New Roman"/>
          <w:b/>
          <w:bCs/>
          <w:color w:val="1A1A1D"/>
          <w:sz w:val="24"/>
          <w:szCs w:val="24"/>
          <w:lang w:val="fr-FR"/>
        </w:rPr>
        <w:t>, Barbara Hufnagel</w:t>
      </w:r>
      <w:r w:rsidRPr="000804D9">
        <w:rPr>
          <w:rFonts w:ascii="Times New Roman" w:eastAsia="Times New Roman" w:hAnsi="Times New Roman" w:cs="Times New Roman"/>
          <w:b/>
          <w:bCs/>
          <w:color w:val="1A1A1D"/>
          <w:sz w:val="24"/>
          <w:szCs w:val="24"/>
          <w:vertAlign w:val="superscript"/>
          <w:lang w:val="fr-FR"/>
        </w:rPr>
        <w:t>1</w:t>
      </w:r>
      <w:r w:rsidRPr="00226386">
        <w:rPr>
          <w:rFonts w:ascii="Times New Roman" w:eastAsia="Times New Roman" w:hAnsi="Times New Roman" w:cs="Times New Roman"/>
          <w:b/>
          <w:bCs/>
          <w:color w:val="1A1A1D"/>
          <w:sz w:val="24"/>
          <w:szCs w:val="24"/>
          <w:lang w:val="fr-FR"/>
        </w:rPr>
        <w:t>, Saturnin Bruyere</w:t>
      </w:r>
      <w:r w:rsidRPr="000804D9">
        <w:rPr>
          <w:rFonts w:ascii="Times New Roman" w:eastAsia="Times New Roman" w:hAnsi="Times New Roman" w:cs="Times New Roman"/>
          <w:b/>
          <w:bCs/>
          <w:color w:val="1A1A1D"/>
          <w:sz w:val="24"/>
          <w:szCs w:val="24"/>
          <w:vertAlign w:val="superscript"/>
          <w:lang w:val="fr-FR"/>
        </w:rPr>
        <w:t>1</w:t>
      </w:r>
      <w:r w:rsidRPr="00226386">
        <w:rPr>
          <w:rFonts w:ascii="Times New Roman" w:eastAsia="Times New Roman" w:hAnsi="Times New Roman" w:cs="Times New Roman"/>
          <w:b/>
          <w:bCs/>
          <w:color w:val="1A1A1D"/>
          <w:sz w:val="24"/>
          <w:szCs w:val="24"/>
          <w:lang w:val="fr-FR"/>
        </w:rPr>
        <w:t>,</w:t>
      </w:r>
      <w:r w:rsidR="00D25861">
        <w:rPr>
          <w:rFonts w:ascii="Times New Roman" w:eastAsia="Times New Roman" w:hAnsi="Times New Roman" w:cs="Times New Roman"/>
          <w:b/>
          <w:bCs/>
          <w:color w:val="1A1A1D"/>
          <w:sz w:val="24"/>
          <w:szCs w:val="24"/>
          <w:lang w:val="fr-FR"/>
        </w:rPr>
        <w:t xml:space="preserve"> Pascal Barantin</w:t>
      </w:r>
      <w:r w:rsidR="00D25861" w:rsidRPr="000804D9">
        <w:rPr>
          <w:rFonts w:ascii="Times New Roman" w:eastAsia="Times New Roman" w:hAnsi="Times New Roman" w:cs="Times New Roman"/>
          <w:b/>
          <w:bCs/>
          <w:color w:val="1A1A1D"/>
          <w:sz w:val="24"/>
          <w:szCs w:val="24"/>
          <w:vertAlign w:val="superscript"/>
          <w:lang w:val="fr-FR"/>
        </w:rPr>
        <w:t>1</w:t>
      </w:r>
      <w:r w:rsidR="00D25861">
        <w:rPr>
          <w:rFonts w:ascii="Times New Roman" w:eastAsia="Times New Roman" w:hAnsi="Times New Roman" w:cs="Times New Roman"/>
          <w:b/>
          <w:bCs/>
          <w:color w:val="1A1A1D"/>
          <w:sz w:val="24"/>
          <w:szCs w:val="24"/>
          <w:lang w:val="fr-FR"/>
        </w:rPr>
        <w:t xml:space="preserve">, </w:t>
      </w:r>
      <w:r w:rsidRPr="00226386">
        <w:rPr>
          <w:rFonts w:ascii="Times New Roman" w:eastAsia="Times New Roman" w:hAnsi="Times New Roman" w:cs="Times New Roman"/>
          <w:b/>
          <w:bCs/>
          <w:color w:val="1A1A1D"/>
          <w:sz w:val="24"/>
          <w:szCs w:val="24"/>
          <w:lang w:val="fr-FR"/>
        </w:rPr>
        <w:t>Bénédicte Favreau</w:t>
      </w:r>
      <w:r w:rsidR="00FD15FA" w:rsidRPr="000804D9">
        <w:rPr>
          <w:rFonts w:ascii="Times New Roman" w:eastAsia="Times New Roman" w:hAnsi="Times New Roman" w:cs="Times New Roman"/>
          <w:b/>
          <w:bCs/>
          <w:color w:val="1A1A1D"/>
          <w:sz w:val="24"/>
          <w:szCs w:val="24"/>
          <w:vertAlign w:val="superscript"/>
          <w:lang w:val="fr-FR"/>
        </w:rPr>
        <w:t>1</w:t>
      </w:r>
      <w:r w:rsidRPr="00226386">
        <w:rPr>
          <w:rFonts w:ascii="Times New Roman" w:eastAsia="Times New Roman" w:hAnsi="Times New Roman" w:cs="Times New Roman"/>
          <w:b/>
          <w:bCs/>
          <w:color w:val="1A1A1D"/>
          <w:sz w:val="24"/>
          <w:szCs w:val="24"/>
          <w:lang w:val="fr-FR"/>
        </w:rPr>
        <w:t>, Patrick Ollitrault</w:t>
      </w:r>
      <w:r w:rsidR="00827877" w:rsidRPr="000804D9">
        <w:rPr>
          <w:rFonts w:ascii="Times New Roman" w:eastAsia="Times New Roman" w:hAnsi="Times New Roman" w:cs="Times New Roman"/>
          <w:b/>
          <w:bCs/>
          <w:color w:val="1A1A1D"/>
          <w:sz w:val="24"/>
          <w:szCs w:val="24"/>
          <w:vertAlign w:val="superscript"/>
          <w:lang w:val="fr-FR"/>
        </w:rPr>
        <w:t>1</w:t>
      </w:r>
      <w:r w:rsidRPr="00226386">
        <w:rPr>
          <w:rFonts w:ascii="Times New Roman" w:eastAsia="Times New Roman" w:hAnsi="Times New Roman" w:cs="Times New Roman"/>
          <w:b/>
          <w:bCs/>
          <w:color w:val="1A1A1D"/>
          <w:sz w:val="24"/>
          <w:szCs w:val="24"/>
          <w:lang w:val="fr-FR"/>
        </w:rPr>
        <w:t>, Raphaël Morillon</w:t>
      </w:r>
      <w:r w:rsidR="00827877" w:rsidRPr="000804D9">
        <w:rPr>
          <w:rFonts w:ascii="Times New Roman" w:eastAsia="Times New Roman" w:hAnsi="Times New Roman" w:cs="Times New Roman"/>
          <w:b/>
          <w:bCs/>
          <w:color w:val="1A1A1D"/>
          <w:sz w:val="24"/>
          <w:szCs w:val="24"/>
          <w:vertAlign w:val="superscript"/>
          <w:lang w:val="fr-FR"/>
        </w:rPr>
        <w:t>1</w:t>
      </w:r>
      <w:r w:rsidRPr="00226386">
        <w:rPr>
          <w:rFonts w:ascii="Times New Roman" w:eastAsia="Times New Roman" w:hAnsi="Times New Roman" w:cs="Times New Roman"/>
          <w:b/>
          <w:bCs/>
          <w:color w:val="1A1A1D"/>
          <w:sz w:val="24"/>
          <w:szCs w:val="24"/>
          <w:lang w:val="fr-FR"/>
        </w:rPr>
        <w:t>*</w:t>
      </w:r>
    </w:p>
    <w:p w14:paraId="0C88F5BF" w14:textId="77777777" w:rsidR="00432E7D" w:rsidRDefault="00432E7D" w:rsidP="00226386">
      <w:pPr>
        <w:shd w:val="clear" w:color="auto" w:fill="FFFFFF"/>
        <w:spacing w:after="0" w:line="240" w:lineRule="auto"/>
        <w:rPr>
          <w:rFonts w:ascii="Times New Roman" w:eastAsia="Times New Roman" w:hAnsi="Times New Roman" w:cs="Times New Roman"/>
          <w:color w:val="1A1A1D"/>
          <w:sz w:val="24"/>
          <w:szCs w:val="24"/>
          <w:lang w:val="fr-FR"/>
        </w:rPr>
      </w:pPr>
    </w:p>
    <w:p w14:paraId="59028AA4" w14:textId="2F0C78F4" w:rsidR="00FD15FA" w:rsidRDefault="00226386" w:rsidP="00226386">
      <w:pPr>
        <w:shd w:val="clear" w:color="auto" w:fill="FFFFFF"/>
        <w:spacing w:after="0" w:line="240" w:lineRule="auto"/>
        <w:rPr>
          <w:rFonts w:ascii="Times New Roman" w:eastAsia="Times New Roman" w:hAnsi="Times New Roman" w:cs="Times New Roman"/>
          <w:color w:val="1A1A1D"/>
          <w:sz w:val="24"/>
          <w:szCs w:val="24"/>
          <w:lang w:val="fr-FR"/>
        </w:rPr>
      </w:pPr>
      <w:r w:rsidRPr="00226386">
        <w:rPr>
          <w:rFonts w:ascii="Times New Roman" w:eastAsia="Times New Roman" w:hAnsi="Times New Roman" w:cs="Times New Roman"/>
          <w:color w:val="1A1A1D"/>
          <w:sz w:val="24"/>
          <w:szCs w:val="24"/>
          <w:lang w:val="fr-FR"/>
        </w:rPr>
        <w:t xml:space="preserve">1 CIRAD, UMR AGAP </w:t>
      </w:r>
      <w:proofErr w:type="gramStart"/>
      <w:r w:rsidRPr="00226386">
        <w:rPr>
          <w:rFonts w:ascii="Times New Roman" w:eastAsia="Times New Roman" w:hAnsi="Times New Roman" w:cs="Times New Roman"/>
          <w:color w:val="1A1A1D"/>
          <w:sz w:val="24"/>
          <w:szCs w:val="24"/>
          <w:lang w:val="fr-FR"/>
        </w:rPr>
        <w:t xml:space="preserve">Institut,  </w:t>
      </w:r>
      <w:r w:rsidR="00FD15FA">
        <w:rPr>
          <w:rFonts w:ascii="Times New Roman" w:eastAsia="Times New Roman" w:hAnsi="Times New Roman" w:cs="Times New Roman"/>
          <w:color w:val="1A1A1D"/>
          <w:sz w:val="24"/>
          <w:szCs w:val="24"/>
          <w:lang w:val="fr-FR"/>
        </w:rPr>
        <w:t>France</w:t>
      </w:r>
      <w:proofErr w:type="gramEnd"/>
    </w:p>
    <w:p w14:paraId="234349D8" w14:textId="4D2B3279" w:rsidR="00226386" w:rsidRPr="00226386" w:rsidRDefault="00FD15FA" w:rsidP="00226386">
      <w:pPr>
        <w:shd w:val="clear" w:color="auto" w:fill="FFFFFF"/>
        <w:spacing w:after="0" w:line="240" w:lineRule="auto"/>
        <w:rPr>
          <w:rFonts w:ascii="Times New Roman" w:eastAsia="Times New Roman" w:hAnsi="Times New Roman" w:cs="Times New Roman"/>
          <w:color w:val="1A1A1D"/>
          <w:sz w:val="24"/>
          <w:szCs w:val="24"/>
          <w:lang w:val="fr-FR"/>
        </w:rPr>
      </w:pPr>
      <w:r>
        <w:rPr>
          <w:rFonts w:ascii="Times New Roman" w:eastAsia="Times New Roman" w:hAnsi="Times New Roman" w:cs="Times New Roman"/>
          <w:color w:val="1A1A1D"/>
          <w:sz w:val="24"/>
          <w:szCs w:val="24"/>
          <w:lang w:val="fr-FR"/>
        </w:rPr>
        <w:t>2</w:t>
      </w:r>
      <w:r w:rsidR="005D6B37">
        <w:rPr>
          <w:rFonts w:ascii="Times New Roman" w:eastAsia="Times New Roman" w:hAnsi="Times New Roman" w:cs="Times New Roman"/>
          <w:color w:val="1A1A1D"/>
          <w:sz w:val="24"/>
          <w:szCs w:val="24"/>
          <w:lang w:val="fr-FR"/>
        </w:rPr>
        <w:t xml:space="preserve"> </w:t>
      </w:r>
      <w:proofErr w:type="spellStart"/>
      <w:r w:rsidR="005D6B37" w:rsidRPr="005D6B37">
        <w:rPr>
          <w:rFonts w:ascii="Times New Roman" w:eastAsia="Times New Roman" w:hAnsi="Times New Roman" w:cs="Times New Roman"/>
          <w:color w:val="1A1A1D"/>
          <w:sz w:val="24"/>
          <w:szCs w:val="24"/>
          <w:lang w:val="fr-FR"/>
        </w:rPr>
        <w:t>Fundo</w:t>
      </w:r>
      <w:proofErr w:type="spellEnd"/>
      <w:r w:rsidR="005D6B37" w:rsidRPr="005D6B37">
        <w:rPr>
          <w:rFonts w:ascii="Times New Roman" w:eastAsia="Times New Roman" w:hAnsi="Times New Roman" w:cs="Times New Roman"/>
          <w:color w:val="1A1A1D"/>
          <w:sz w:val="24"/>
          <w:szCs w:val="24"/>
          <w:lang w:val="fr-FR"/>
        </w:rPr>
        <w:t xml:space="preserve"> de </w:t>
      </w:r>
      <w:proofErr w:type="spellStart"/>
      <w:r w:rsidR="005D6B37" w:rsidRPr="005D6B37">
        <w:rPr>
          <w:rFonts w:ascii="Times New Roman" w:eastAsia="Times New Roman" w:hAnsi="Times New Roman" w:cs="Times New Roman"/>
          <w:color w:val="1A1A1D"/>
          <w:sz w:val="24"/>
          <w:szCs w:val="24"/>
          <w:lang w:val="fr-FR"/>
        </w:rPr>
        <w:t>Defesa</w:t>
      </w:r>
      <w:proofErr w:type="spellEnd"/>
      <w:r w:rsidR="005D6B37" w:rsidRPr="005D6B37">
        <w:rPr>
          <w:rFonts w:ascii="Times New Roman" w:eastAsia="Times New Roman" w:hAnsi="Times New Roman" w:cs="Times New Roman"/>
          <w:color w:val="1A1A1D"/>
          <w:sz w:val="24"/>
          <w:szCs w:val="24"/>
          <w:lang w:val="fr-FR"/>
        </w:rPr>
        <w:t xml:space="preserve"> da </w:t>
      </w:r>
      <w:proofErr w:type="spellStart"/>
      <w:r w:rsidR="005D6B37" w:rsidRPr="005D6B37">
        <w:rPr>
          <w:rFonts w:ascii="Times New Roman" w:eastAsia="Times New Roman" w:hAnsi="Times New Roman" w:cs="Times New Roman"/>
          <w:color w:val="1A1A1D"/>
          <w:sz w:val="24"/>
          <w:szCs w:val="24"/>
          <w:lang w:val="fr-FR"/>
        </w:rPr>
        <w:t>Citricultura</w:t>
      </w:r>
      <w:proofErr w:type="spellEnd"/>
      <w:r w:rsidR="005D6B37" w:rsidRPr="005D6B37">
        <w:rPr>
          <w:rFonts w:ascii="Times New Roman" w:eastAsia="Times New Roman" w:hAnsi="Times New Roman" w:cs="Times New Roman"/>
          <w:color w:val="1A1A1D"/>
          <w:sz w:val="24"/>
          <w:szCs w:val="24"/>
          <w:lang w:val="fr-FR"/>
        </w:rPr>
        <w:t xml:space="preserve"> (</w:t>
      </w:r>
      <w:proofErr w:type="spellStart"/>
      <w:r w:rsidR="005D6B37" w:rsidRPr="005D6B37">
        <w:rPr>
          <w:rFonts w:ascii="Times New Roman" w:eastAsia="Times New Roman" w:hAnsi="Times New Roman" w:cs="Times New Roman"/>
          <w:color w:val="1A1A1D"/>
          <w:sz w:val="24"/>
          <w:szCs w:val="24"/>
          <w:lang w:val="fr-FR"/>
        </w:rPr>
        <w:t>Fundecitrus</w:t>
      </w:r>
      <w:proofErr w:type="spellEnd"/>
      <w:r w:rsidR="005D6B37" w:rsidRPr="005D6B37">
        <w:rPr>
          <w:rFonts w:ascii="Times New Roman" w:eastAsia="Times New Roman" w:hAnsi="Times New Roman" w:cs="Times New Roman"/>
          <w:color w:val="1A1A1D"/>
          <w:sz w:val="24"/>
          <w:szCs w:val="24"/>
          <w:lang w:val="fr-FR"/>
        </w:rPr>
        <w:t xml:space="preserve">), </w:t>
      </w:r>
      <w:proofErr w:type="spellStart"/>
      <w:r w:rsidR="005D6B37" w:rsidRPr="005D6B37">
        <w:rPr>
          <w:rFonts w:ascii="Times New Roman" w:eastAsia="Times New Roman" w:hAnsi="Times New Roman" w:cs="Times New Roman"/>
          <w:color w:val="1A1A1D"/>
          <w:sz w:val="24"/>
          <w:szCs w:val="24"/>
          <w:lang w:val="fr-FR"/>
        </w:rPr>
        <w:t>Araraquara</w:t>
      </w:r>
      <w:proofErr w:type="spellEnd"/>
      <w:r w:rsidR="005D6B37" w:rsidRPr="005D6B37">
        <w:rPr>
          <w:rFonts w:ascii="Times New Roman" w:eastAsia="Times New Roman" w:hAnsi="Times New Roman" w:cs="Times New Roman"/>
          <w:color w:val="1A1A1D"/>
          <w:sz w:val="24"/>
          <w:szCs w:val="24"/>
          <w:lang w:val="fr-FR"/>
        </w:rPr>
        <w:t>, SP, Brazil</w:t>
      </w:r>
      <w:r w:rsidR="00226386" w:rsidRPr="00226386">
        <w:rPr>
          <w:rFonts w:ascii="Times New Roman" w:eastAsia="Times New Roman" w:hAnsi="Times New Roman" w:cs="Times New Roman"/>
          <w:color w:val="1A1A1D"/>
          <w:sz w:val="24"/>
          <w:szCs w:val="24"/>
          <w:lang w:val="fr-FR"/>
        </w:rPr>
        <w:br/>
      </w:r>
    </w:p>
    <w:p w14:paraId="6774A45B" w14:textId="390F46DB" w:rsidR="00226386" w:rsidRPr="00226386" w:rsidRDefault="00226386" w:rsidP="00226386">
      <w:pPr>
        <w:shd w:val="clear" w:color="auto" w:fill="FFFFFF"/>
        <w:spacing w:after="0" w:line="240" w:lineRule="auto"/>
        <w:rPr>
          <w:rFonts w:ascii="Times New Roman" w:eastAsia="Times New Roman" w:hAnsi="Times New Roman" w:cs="Times New Roman"/>
          <w:color w:val="1A1A1D"/>
          <w:sz w:val="24"/>
          <w:szCs w:val="24"/>
          <w:lang w:val="fr-FR"/>
        </w:rPr>
      </w:pPr>
      <w:r w:rsidRPr="00226386">
        <w:rPr>
          <w:rFonts w:ascii="Times New Roman" w:eastAsia="Times New Roman" w:hAnsi="Times New Roman" w:cs="Times New Roman"/>
          <w:color w:val="1A1A1D"/>
          <w:sz w:val="24"/>
          <w:szCs w:val="24"/>
          <w:lang w:val="fr-FR"/>
        </w:rPr>
        <w:t>* </w:t>
      </w:r>
      <w:r w:rsidRPr="00226386">
        <w:rPr>
          <w:rFonts w:ascii="Times New Roman" w:eastAsia="Times New Roman" w:hAnsi="Times New Roman" w:cs="Times New Roman"/>
          <w:b/>
          <w:bCs/>
          <w:color w:val="1A1A1D"/>
          <w:sz w:val="24"/>
          <w:szCs w:val="24"/>
          <w:lang w:val="fr-FR"/>
        </w:rPr>
        <w:t>Auteur présentateur</w:t>
      </w:r>
      <w:r w:rsidRPr="00226386">
        <w:rPr>
          <w:rFonts w:ascii="Times New Roman" w:eastAsia="Times New Roman" w:hAnsi="Times New Roman" w:cs="Times New Roman"/>
          <w:color w:val="1A1A1D"/>
          <w:sz w:val="24"/>
          <w:szCs w:val="24"/>
          <w:lang w:val="fr-FR"/>
        </w:rPr>
        <w:t> : </w:t>
      </w:r>
      <w:r w:rsidR="00FD15FA" w:rsidRPr="00226386">
        <w:rPr>
          <w:rFonts w:ascii="Times New Roman" w:eastAsia="Times New Roman" w:hAnsi="Times New Roman" w:cs="Times New Roman"/>
          <w:color w:val="1A1A1D"/>
          <w:sz w:val="24"/>
          <w:szCs w:val="24"/>
          <w:lang w:val="fr-FR"/>
        </w:rPr>
        <w:t xml:space="preserve"> </w:t>
      </w:r>
      <w:r w:rsidR="00E5470B">
        <w:rPr>
          <w:rFonts w:ascii="Times New Roman" w:eastAsia="Times New Roman" w:hAnsi="Times New Roman" w:cs="Times New Roman"/>
          <w:color w:val="1A1A1D"/>
          <w:sz w:val="24"/>
          <w:szCs w:val="24"/>
          <w:lang w:val="fr-FR"/>
        </w:rPr>
        <w:t>raphael.morillon@cirad.fr</w:t>
      </w:r>
    </w:p>
    <w:p w14:paraId="00D21C71" w14:textId="77777777" w:rsidR="00226386" w:rsidRPr="00226386" w:rsidRDefault="00226386" w:rsidP="00226386">
      <w:pPr>
        <w:shd w:val="clear" w:color="auto" w:fill="FFFFFF"/>
        <w:spacing w:after="0" w:line="600" w:lineRule="atLeast"/>
        <w:outlineLvl w:val="1"/>
        <w:rPr>
          <w:rFonts w:ascii="Times New Roman" w:eastAsia="Times New Roman" w:hAnsi="Times New Roman" w:cs="Times New Roman"/>
          <w:b/>
          <w:bCs/>
          <w:color w:val="1A1A1D"/>
          <w:sz w:val="24"/>
          <w:szCs w:val="24"/>
          <w:lang w:val="fr-FR"/>
        </w:rPr>
      </w:pPr>
      <w:r w:rsidRPr="00226386">
        <w:rPr>
          <w:rFonts w:ascii="Times New Roman" w:eastAsia="Times New Roman" w:hAnsi="Times New Roman" w:cs="Times New Roman"/>
          <w:b/>
          <w:bCs/>
          <w:color w:val="1A1A1D"/>
          <w:sz w:val="24"/>
          <w:szCs w:val="24"/>
          <w:lang w:val="fr-FR"/>
        </w:rPr>
        <w:t>Résumé</w:t>
      </w:r>
    </w:p>
    <w:p w14:paraId="295858BF" w14:textId="101933EA" w:rsidR="004956DE" w:rsidRDefault="004956DE" w:rsidP="0057698C">
      <w:pPr>
        <w:shd w:val="clear" w:color="auto" w:fill="FFFFFF"/>
        <w:spacing w:after="0" w:line="240" w:lineRule="auto"/>
        <w:jc w:val="both"/>
        <w:outlineLvl w:val="1"/>
        <w:rPr>
          <w:rFonts w:ascii="Times New Roman" w:eastAsia="Times New Roman" w:hAnsi="Times New Roman" w:cs="Times New Roman"/>
          <w:color w:val="1A1A1D"/>
          <w:sz w:val="24"/>
          <w:szCs w:val="24"/>
          <w:lang w:val="fr-FR"/>
        </w:rPr>
      </w:pPr>
      <w:r w:rsidRPr="004956DE">
        <w:rPr>
          <w:rFonts w:ascii="Times New Roman" w:eastAsia="Times New Roman" w:hAnsi="Times New Roman" w:cs="Times New Roman"/>
          <w:color w:val="1A1A1D"/>
          <w:sz w:val="24"/>
          <w:szCs w:val="24"/>
          <w:lang w:val="fr-FR"/>
        </w:rPr>
        <w:t xml:space="preserve">Les agrumes figurent parmi les cultures fruitières les plus importantes au monde, mais leur production </w:t>
      </w:r>
      <w:r w:rsidR="000B7DFF">
        <w:rPr>
          <w:rFonts w:ascii="Times New Roman" w:eastAsia="Times New Roman" w:hAnsi="Times New Roman" w:cs="Times New Roman"/>
          <w:color w:val="1A1A1D"/>
          <w:sz w:val="24"/>
          <w:szCs w:val="24"/>
          <w:lang w:val="fr-FR"/>
        </w:rPr>
        <w:t xml:space="preserve">peut être </w:t>
      </w:r>
      <w:r w:rsidRPr="004956DE">
        <w:rPr>
          <w:rFonts w:ascii="Times New Roman" w:eastAsia="Times New Roman" w:hAnsi="Times New Roman" w:cs="Times New Roman"/>
          <w:color w:val="1A1A1D"/>
          <w:sz w:val="24"/>
          <w:szCs w:val="24"/>
          <w:lang w:val="fr-FR"/>
        </w:rPr>
        <w:t xml:space="preserve">fortement </w:t>
      </w:r>
      <w:r w:rsidR="000B7DFF">
        <w:rPr>
          <w:rFonts w:ascii="Times New Roman" w:eastAsia="Times New Roman" w:hAnsi="Times New Roman" w:cs="Times New Roman"/>
          <w:color w:val="1A1A1D"/>
          <w:sz w:val="24"/>
          <w:szCs w:val="24"/>
          <w:lang w:val="fr-FR"/>
        </w:rPr>
        <w:t xml:space="preserve">impactée </w:t>
      </w:r>
      <w:r w:rsidRPr="004956DE">
        <w:rPr>
          <w:rFonts w:ascii="Times New Roman" w:eastAsia="Times New Roman" w:hAnsi="Times New Roman" w:cs="Times New Roman"/>
          <w:color w:val="1A1A1D"/>
          <w:sz w:val="24"/>
          <w:szCs w:val="24"/>
          <w:lang w:val="fr-FR"/>
        </w:rPr>
        <w:t>par les contraintes abiotiques. Les travaux de l’équipe ont montré que les porte-greffes tétraploïdes présentent une meilleure tolérance au stress salin et au déficit hydrique que les porte-greffes diploïdes. Menées en conditions contrôlées sur des plants francs de pied ainsi que sur différentes combinaisons porte-greffe</w:t>
      </w:r>
      <w:r w:rsidR="00CA758D">
        <w:rPr>
          <w:rFonts w:ascii="Times New Roman" w:eastAsia="Times New Roman" w:hAnsi="Times New Roman" w:cs="Times New Roman"/>
          <w:color w:val="1A1A1D"/>
          <w:sz w:val="24"/>
          <w:szCs w:val="24"/>
          <w:lang w:val="fr-FR"/>
        </w:rPr>
        <w:t>/</w:t>
      </w:r>
      <w:r w:rsidR="00CA758D" w:rsidRPr="004956DE">
        <w:rPr>
          <w:rFonts w:ascii="Times New Roman" w:eastAsia="Times New Roman" w:hAnsi="Times New Roman" w:cs="Times New Roman"/>
          <w:color w:val="1A1A1D"/>
          <w:sz w:val="24"/>
          <w:szCs w:val="24"/>
          <w:lang w:val="fr-FR"/>
        </w:rPr>
        <w:t>greffon</w:t>
      </w:r>
      <w:r w:rsidRPr="004956DE">
        <w:rPr>
          <w:rFonts w:ascii="Times New Roman" w:eastAsia="Times New Roman" w:hAnsi="Times New Roman" w:cs="Times New Roman"/>
          <w:color w:val="1A1A1D"/>
          <w:sz w:val="24"/>
          <w:szCs w:val="24"/>
          <w:lang w:val="fr-FR"/>
        </w:rPr>
        <w:t xml:space="preserve">, ces études ont permis d’identifier </w:t>
      </w:r>
      <w:r w:rsidR="00D8642D">
        <w:rPr>
          <w:rFonts w:ascii="Times New Roman" w:eastAsia="Times New Roman" w:hAnsi="Times New Roman" w:cs="Times New Roman"/>
          <w:color w:val="1A1A1D"/>
          <w:sz w:val="24"/>
          <w:szCs w:val="24"/>
          <w:lang w:val="fr-FR"/>
        </w:rPr>
        <w:t xml:space="preserve">de nombreux </w:t>
      </w:r>
      <w:r w:rsidRPr="004956DE">
        <w:rPr>
          <w:rFonts w:ascii="Times New Roman" w:eastAsia="Times New Roman" w:hAnsi="Times New Roman" w:cs="Times New Roman"/>
          <w:color w:val="1A1A1D"/>
          <w:sz w:val="24"/>
          <w:szCs w:val="24"/>
          <w:lang w:val="fr-FR"/>
        </w:rPr>
        <w:t xml:space="preserve">déterminants physiologiques, biochimiques et moléculaires de l’adaptation. Sous stress salin, les génotypes diploïdes et tétraploïdes mobilisent des stratégies </w:t>
      </w:r>
      <w:proofErr w:type="gramStart"/>
      <w:r w:rsidRPr="004956DE">
        <w:rPr>
          <w:rFonts w:ascii="Times New Roman" w:eastAsia="Times New Roman" w:hAnsi="Times New Roman" w:cs="Times New Roman"/>
          <w:color w:val="1A1A1D"/>
          <w:sz w:val="24"/>
          <w:szCs w:val="24"/>
          <w:lang w:val="fr-FR"/>
        </w:rPr>
        <w:t>différentes:</w:t>
      </w:r>
      <w:proofErr w:type="gramEnd"/>
      <w:r w:rsidRPr="004956DE">
        <w:rPr>
          <w:rFonts w:ascii="Times New Roman" w:eastAsia="Times New Roman" w:hAnsi="Times New Roman" w:cs="Times New Roman"/>
          <w:color w:val="1A1A1D"/>
          <w:sz w:val="24"/>
          <w:szCs w:val="24"/>
          <w:lang w:val="fr-FR"/>
        </w:rPr>
        <w:t xml:space="preserve"> l</w:t>
      </w:r>
      <w:r w:rsidR="00D8642D">
        <w:rPr>
          <w:rFonts w:ascii="Times New Roman" w:eastAsia="Times New Roman" w:hAnsi="Times New Roman" w:cs="Times New Roman"/>
          <w:color w:val="1A1A1D"/>
          <w:sz w:val="24"/>
          <w:szCs w:val="24"/>
          <w:lang w:val="fr-FR"/>
        </w:rPr>
        <w:t>es</w:t>
      </w:r>
      <w:r w:rsidRPr="004956DE">
        <w:rPr>
          <w:rFonts w:ascii="Times New Roman" w:eastAsia="Times New Roman" w:hAnsi="Times New Roman" w:cs="Times New Roman"/>
          <w:color w:val="1A1A1D"/>
          <w:sz w:val="24"/>
          <w:szCs w:val="24"/>
          <w:lang w:val="fr-FR"/>
        </w:rPr>
        <w:t xml:space="preserve"> diploïde</w:t>
      </w:r>
      <w:r w:rsidR="00D8642D">
        <w:rPr>
          <w:rFonts w:ascii="Times New Roman" w:eastAsia="Times New Roman" w:hAnsi="Times New Roman" w:cs="Times New Roman"/>
          <w:color w:val="1A1A1D"/>
          <w:sz w:val="24"/>
          <w:szCs w:val="24"/>
          <w:lang w:val="fr-FR"/>
        </w:rPr>
        <w:t>s</w:t>
      </w:r>
      <w:r w:rsidRPr="004956DE">
        <w:rPr>
          <w:rFonts w:ascii="Times New Roman" w:eastAsia="Times New Roman" w:hAnsi="Times New Roman" w:cs="Times New Roman"/>
          <w:color w:val="1A1A1D"/>
          <w:sz w:val="24"/>
          <w:szCs w:val="24"/>
          <w:lang w:val="fr-FR"/>
        </w:rPr>
        <w:t xml:space="preserve"> privilégie</w:t>
      </w:r>
      <w:r w:rsidR="00D8642D">
        <w:rPr>
          <w:rFonts w:ascii="Times New Roman" w:eastAsia="Times New Roman" w:hAnsi="Times New Roman" w:cs="Times New Roman"/>
          <w:color w:val="1A1A1D"/>
          <w:sz w:val="24"/>
          <w:szCs w:val="24"/>
          <w:lang w:val="fr-FR"/>
        </w:rPr>
        <w:t>nt</w:t>
      </w:r>
      <w:r w:rsidRPr="004956DE">
        <w:rPr>
          <w:rFonts w:ascii="Times New Roman" w:eastAsia="Times New Roman" w:hAnsi="Times New Roman" w:cs="Times New Roman"/>
          <w:color w:val="1A1A1D"/>
          <w:sz w:val="24"/>
          <w:szCs w:val="24"/>
          <w:lang w:val="fr-FR"/>
        </w:rPr>
        <w:t xml:space="preserve"> un renforcement du métabolisme antioxydant dans les feuilles, tandis que le</w:t>
      </w:r>
      <w:r w:rsidR="00D8642D">
        <w:rPr>
          <w:rFonts w:ascii="Times New Roman" w:eastAsia="Times New Roman" w:hAnsi="Times New Roman" w:cs="Times New Roman"/>
          <w:color w:val="1A1A1D"/>
          <w:sz w:val="24"/>
          <w:szCs w:val="24"/>
          <w:lang w:val="fr-FR"/>
        </w:rPr>
        <w:t>s</w:t>
      </w:r>
      <w:r w:rsidRPr="004956DE">
        <w:rPr>
          <w:rFonts w:ascii="Times New Roman" w:eastAsia="Times New Roman" w:hAnsi="Times New Roman" w:cs="Times New Roman"/>
          <w:color w:val="1A1A1D"/>
          <w:sz w:val="24"/>
          <w:szCs w:val="24"/>
          <w:lang w:val="fr-FR"/>
        </w:rPr>
        <w:t xml:space="preserve"> tétraploïde</w:t>
      </w:r>
      <w:r w:rsidR="00D8642D">
        <w:rPr>
          <w:rFonts w:ascii="Times New Roman" w:eastAsia="Times New Roman" w:hAnsi="Times New Roman" w:cs="Times New Roman"/>
          <w:color w:val="1A1A1D"/>
          <w:sz w:val="24"/>
          <w:szCs w:val="24"/>
          <w:lang w:val="fr-FR"/>
        </w:rPr>
        <w:t>s</w:t>
      </w:r>
      <w:r w:rsidRPr="004956DE">
        <w:rPr>
          <w:rFonts w:ascii="Times New Roman" w:eastAsia="Times New Roman" w:hAnsi="Times New Roman" w:cs="Times New Roman"/>
          <w:color w:val="1A1A1D"/>
          <w:sz w:val="24"/>
          <w:szCs w:val="24"/>
          <w:lang w:val="fr-FR"/>
        </w:rPr>
        <w:t xml:space="preserve"> met en œuvre une réponse davantage centrée sur les racines, fondée sur le partitionnement ionique, l’</w:t>
      </w:r>
      <w:proofErr w:type="spellStart"/>
      <w:r w:rsidRPr="004956DE">
        <w:rPr>
          <w:rFonts w:ascii="Times New Roman" w:eastAsia="Times New Roman" w:hAnsi="Times New Roman" w:cs="Times New Roman"/>
          <w:color w:val="1A1A1D"/>
          <w:sz w:val="24"/>
          <w:szCs w:val="24"/>
          <w:lang w:val="fr-FR"/>
        </w:rPr>
        <w:t>osmoprotection</w:t>
      </w:r>
      <w:proofErr w:type="spellEnd"/>
      <w:r w:rsidRPr="004956DE">
        <w:rPr>
          <w:rFonts w:ascii="Times New Roman" w:eastAsia="Times New Roman" w:hAnsi="Times New Roman" w:cs="Times New Roman"/>
          <w:color w:val="1A1A1D"/>
          <w:sz w:val="24"/>
          <w:szCs w:val="24"/>
          <w:lang w:val="fr-FR"/>
        </w:rPr>
        <w:t>, l’expression des aquaporines et les voies antioxydantes. En conditions de déficit hydrique, l’effet favorable des porte-greffes tétraploïdes est encore renforcé lorsqu’ils sont associés à un limettier Tahiti triploïde, en comparaison avec le limettier Mexicain diploïde. Cette meilleure tolérance se traduit par une limitation plus efficace des pertes en eau, un meilleur maintien de la photosynthèse, de la conductance stomatique et de la transpiration, ainsi que par une accumulation accrue d’ABA dans les racines et les feuilles. Les analyses transcriptomiques confirment que la ploïdie et les interactions porte-greffe</w:t>
      </w:r>
      <w:r w:rsidR="00CA758D">
        <w:rPr>
          <w:rFonts w:ascii="Times New Roman" w:eastAsia="Times New Roman" w:hAnsi="Times New Roman" w:cs="Times New Roman"/>
          <w:color w:val="1A1A1D"/>
          <w:sz w:val="24"/>
          <w:szCs w:val="24"/>
          <w:lang w:val="fr-FR"/>
        </w:rPr>
        <w:t>/</w:t>
      </w:r>
      <w:r w:rsidRPr="004956DE">
        <w:rPr>
          <w:rFonts w:ascii="Times New Roman" w:eastAsia="Times New Roman" w:hAnsi="Times New Roman" w:cs="Times New Roman"/>
          <w:color w:val="1A1A1D"/>
          <w:sz w:val="24"/>
          <w:szCs w:val="24"/>
          <w:lang w:val="fr-FR"/>
        </w:rPr>
        <w:t xml:space="preserve">greffon modulent fortement l’expression des gènes dans les différents organes. Dans l’ensemble, ces travaux mettent en évidence le rôle central de la polyploïdie </w:t>
      </w:r>
      <w:r w:rsidR="008B314C">
        <w:rPr>
          <w:rFonts w:ascii="Times New Roman" w:eastAsia="Times New Roman" w:hAnsi="Times New Roman" w:cs="Times New Roman"/>
          <w:color w:val="1A1A1D"/>
          <w:sz w:val="24"/>
          <w:szCs w:val="24"/>
          <w:lang w:val="fr-FR"/>
        </w:rPr>
        <w:t xml:space="preserve">que </w:t>
      </w:r>
      <w:proofErr w:type="spellStart"/>
      <w:r w:rsidR="008B314C">
        <w:rPr>
          <w:rFonts w:ascii="Times New Roman" w:eastAsia="Times New Roman" w:hAnsi="Times New Roman" w:cs="Times New Roman"/>
          <w:color w:val="1A1A1D"/>
          <w:sz w:val="24"/>
          <w:szCs w:val="24"/>
          <w:lang w:val="fr-FR"/>
        </w:rPr>
        <w:t>se</w:t>
      </w:r>
      <w:proofErr w:type="spellEnd"/>
      <w:r w:rsidR="008B314C">
        <w:rPr>
          <w:rFonts w:ascii="Times New Roman" w:eastAsia="Times New Roman" w:hAnsi="Times New Roman" w:cs="Times New Roman"/>
          <w:color w:val="1A1A1D"/>
          <w:sz w:val="24"/>
          <w:szCs w:val="24"/>
          <w:lang w:val="fr-FR"/>
        </w:rPr>
        <w:t xml:space="preserve"> soit au niveau du porte-greffe ou du greffon </w:t>
      </w:r>
      <w:r w:rsidRPr="004956DE">
        <w:rPr>
          <w:rFonts w:ascii="Times New Roman" w:eastAsia="Times New Roman" w:hAnsi="Times New Roman" w:cs="Times New Roman"/>
          <w:color w:val="1A1A1D"/>
          <w:sz w:val="24"/>
          <w:szCs w:val="24"/>
          <w:lang w:val="fr-FR"/>
        </w:rPr>
        <w:t>dans l’adaptation des agrumes à la sécheresse et à la salinité.</w:t>
      </w:r>
    </w:p>
    <w:p w14:paraId="6EDB6F72" w14:textId="26BFDB9A" w:rsidR="00226386" w:rsidRPr="00226386" w:rsidRDefault="00226386" w:rsidP="00226386">
      <w:pPr>
        <w:shd w:val="clear" w:color="auto" w:fill="FFFFFF"/>
        <w:spacing w:after="0" w:line="600" w:lineRule="atLeast"/>
        <w:outlineLvl w:val="1"/>
        <w:rPr>
          <w:rFonts w:ascii="Times New Roman" w:eastAsia="Times New Roman" w:hAnsi="Times New Roman" w:cs="Times New Roman"/>
          <w:b/>
          <w:bCs/>
          <w:color w:val="1A1A1D"/>
          <w:sz w:val="24"/>
          <w:szCs w:val="24"/>
          <w:lang w:val="fr-FR"/>
        </w:rPr>
      </w:pPr>
      <w:r w:rsidRPr="00226386">
        <w:rPr>
          <w:rFonts w:ascii="Times New Roman" w:eastAsia="Times New Roman" w:hAnsi="Times New Roman" w:cs="Times New Roman"/>
          <w:b/>
          <w:bCs/>
          <w:color w:val="1A1A1D"/>
          <w:sz w:val="24"/>
          <w:szCs w:val="24"/>
          <w:lang w:val="fr-FR"/>
        </w:rPr>
        <w:t>Mots-clés</w:t>
      </w:r>
    </w:p>
    <w:p w14:paraId="734F4B3E" w14:textId="352F9FEF" w:rsidR="00226386" w:rsidRPr="00226386" w:rsidRDefault="00226386" w:rsidP="00226386">
      <w:pPr>
        <w:shd w:val="clear" w:color="auto" w:fill="FFFFFF"/>
        <w:spacing w:after="300" w:line="240" w:lineRule="auto"/>
        <w:rPr>
          <w:rFonts w:ascii="Times New Roman" w:eastAsia="Times New Roman" w:hAnsi="Times New Roman" w:cs="Times New Roman"/>
          <w:color w:val="1A1A1D"/>
          <w:sz w:val="24"/>
          <w:szCs w:val="24"/>
          <w:lang w:val="fr-FR"/>
        </w:rPr>
      </w:pPr>
      <w:proofErr w:type="gramStart"/>
      <w:r w:rsidRPr="00226386">
        <w:rPr>
          <w:rFonts w:ascii="Times New Roman" w:eastAsia="Times New Roman" w:hAnsi="Times New Roman" w:cs="Times New Roman"/>
          <w:color w:val="1A1A1D"/>
          <w:sz w:val="24"/>
          <w:szCs w:val="24"/>
          <w:lang w:val="fr-FR"/>
        </w:rPr>
        <w:t>agrumes</w:t>
      </w:r>
      <w:proofErr w:type="gramEnd"/>
      <w:r w:rsidRPr="00226386">
        <w:rPr>
          <w:rFonts w:ascii="Times New Roman" w:eastAsia="Times New Roman" w:hAnsi="Times New Roman" w:cs="Times New Roman"/>
          <w:color w:val="1A1A1D"/>
          <w:sz w:val="24"/>
          <w:szCs w:val="24"/>
          <w:lang w:val="fr-FR"/>
        </w:rPr>
        <w:t xml:space="preserve">, combinaison greffon/porte-greffe, polyploïdie, </w:t>
      </w:r>
      <w:r w:rsidR="00CA758D">
        <w:rPr>
          <w:rFonts w:ascii="Times New Roman" w:eastAsia="Times New Roman" w:hAnsi="Times New Roman" w:cs="Times New Roman"/>
          <w:color w:val="1A1A1D"/>
          <w:sz w:val="24"/>
          <w:szCs w:val="24"/>
          <w:lang w:val="fr-FR"/>
        </w:rPr>
        <w:t xml:space="preserve">stress salin </w:t>
      </w:r>
      <w:r w:rsidRPr="00226386">
        <w:rPr>
          <w:rFonts w:ascii="Times New Roman" w:eastAsia="Times New Roman" w:hAnsi="Times New Roman" w:cs="Times New Roman"/>
          <w:color w:val="1A1A1D"/>
          <w:sz w:val="24"/>
          <w:szCs w:val="24"/>
          <w:lang w:val="fr-FR"/>
        </w:rPr>
        <w:t>déficit hydrique, gènes différentiellement exprimés.</w:t>
      </w:r>
    </w:p>
    <w:p w14:paraId="261A5554" w14:textId="77777777" w:rsidR="00766B82" w:rsidRPr="00CB4DC5" w:rsidRDefault="00766B82">
      <w:pPr>
        <w:rPr>
          <w:rFonts w:ascii="Times New Roman" w:hAnsi="Times New Roman" w:cs="Times New Roman"/>
          <w:lang w:val="fr-FR"/>
        </w:rPr>
      </w:pPr>
    </w:p>
    <w:sectPr w:rsidR="00766B82" w:rsidRPr="00CB4D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386"/>
    <w:rsid w:val="000027FB"/>
    <w:rsid w:val="00025D78"/>
    <w:rsid w:val="0004428F"/>
    <w:rsid w:val="00065C33"/>
    <w:rsid w:val="000804D9"/>
    <w:rsid w:val="000A3A95"/>
    <w:rsid w:val="000B7DFF"/>
    <w:rsid w:val="0010460B"/>
    <w:rsid w:val="00226386"/>
    <w:rsid w:val="00256A9C"/>
    <w:rsid w:val="00432E7D"/>
    <w:rsid w:val="00452373"/>
    <w:rsid w:val="004956DE"/>
    <w:rsid w:val="004C2661"/>
    <w:rsid w:val="00523305"/>
    <w:rsid w:val="0057698C"/>
    <w:rsid w:val="005D6B37"/>
    <w:rsid w:val="005E0C32"/>
    <w:rsid w:val="006008CB"/>
    <w:rsid w:val="006C2CDB"/>
    <w:rsid w:val="00766B82"/>
    <w:rsid w:val="00827877"/>
    <w:rsid w:val="008427AB"/>
    <w:rsid w:val="008B314C"/>
    <w:rsid w:val="009B4545"/>
    <w:rsid w:val="009C7A5E"/>
    <w:rsid w:val="00AD5178"/>
    <w:rsid w:val="00AE3FCD"/>
    <w:rsid w:val="00BA020B"/>
    <w:rsid w:val="00C40E0B"/>
    <w:rsid w:val="00C62993"/>
    <w:rsid w:val="00C74D7C"/>
    <w:rsid w:val="00CA758D"/>
    <w:rsid w:val="00CB4DC5"/>
    <w:rsid w:val="00D25861"/>
    <w:rsid w:val="00D25E18"/>
    <w:rsid w:val="00D8642D"/>
    <w:rsid w:val="00E45CC4"/>
    <w:rsid w:val="00E5470B"/>
    <w:rsid w:val="00E97C8E"/>
    <w:rsid w:val="00FD1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04D7F"/>
  <w15:chartTrackingRefBased/>
  <w15:docId w15:val="{3B263D11-2C17-4D87-8BFA-EFD0751E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2263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2263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26386"/>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226386"/>
    <w:rPr>
      <w:rFonts w:ascii="Times New Roman" w:eastAsia="Times New Roman" w:hAnsi="Times New Roman" w:cs="Times New Roman"/>
      <w:b/>
      <w:bCs/>
      <w:sz w:val="36"/>
      <w:szCs w:val="36"/>
    </w:rPr>
  </w:style>
  <w:style w:type="character" w:styleId="lev">
    <w:name w:val="Strong"/>
    <w:basedOn w:val="Policepardfaut"/>
    <w:uiPriority w:val="22"/>
    <w:qFormat/>
    <w:rsid w:val="00226386"/>
    <w:rPr>
      <w:b/>
      <w:bCs/>
    </w:rPr>
  </w:style>
  <w:style w:type="paragraph" w:styleId="NormalWeb">
    <w:name w:val="Normal (Web)"/>
    <w:basedOn w:val="Normal"/>
    <w:uiPriority w:val="99"/>
    <w:semiHidden/>
    <w:unhideWhenUsed/>
    <w:rsid w:val="00226386"/>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226386"/>
    <w:rPr>
      <w:color w:val="0000FF"/>
      <w:u w:val="single"/>
    </w:rPr>
  </w:style>
  <w:style w:type="character" w:styleId="Accentuation">
    <w:name w:val="Emphasis"/>
    <w:basedOn w:val="Policepardfaut"/>
    <w:uiPriority w:val="20"/>
    <w:qFormat/>
    <w:rsid w:val="002263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14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Pages>
  <Words>352</Words>
  <Characters>2007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Cirad</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dc:creator>
  <cp:keywords/>
  <dc:description/>
  <cp:lastModifiedBy>raphael</cp:lastModifiedBy>
  <cp:revision>5</cp:revision>
  <dcterms:created xsi:type="dcterms:W3CDTF">2026-06-01T09:22:00Z</dcterms:created>
  <dcterms:modified xsi:type="dcterms:W3CDTF">2026-06-04T04:37:00Z</dcterms:modified>
</cp:coreProperties>
</file>